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31C2A" w14:textId="25B6DB91" w:rsidR="00B84592" w:rsidRPr="00B84592" w:rsidRDefault="006E7320" w:rsidP="00B84592">
      <w:pPr>
        <w:jc w:val="center"/>
        <w:rPr>
          <w:rFonts w:ascii="Times New Roman" w:hAnsi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53931C77" wp14:editId="768349E5">
            <wp:extent cx="501650" cy="6858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592" w:rsidRPr="00B84592">
        <w:rPr>
          <w:rFonts w:ascii="Times New Roman" w:hAnsi="Times New Roman"/>
          <w:sz w:val="24"/>
          <w:szCs w:val="24"/>
          <w:lang w:eastAsia="hr-HR"/>
        </w:rPr>
        <w:fldChar w:fldCharType="begin"/>
      </w:r>
      <w:r w:rsidR="00B84592" w:rsidRPr="00B84592">
        <w:rPr>
          <w:rFonts w:ascii="Times New Roman" w:hAnsi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="00B84592" w:rsidRPr="00B84592">
        <w:rPr>
          <w:rFonts w:ascii="Times New Roman" w:hAnsi="Times New Roman"/>
          <w:sz w:val="24"/>
          <w:szCs w:val="24"/>
          <w:lang w:eastAsia="hr-HR"/>
        </w:rPr>
        <w:fldChar w:fldCharType="end"/>
      </w:r>
    </w:p>
    <w:p w14:paraId="53931C2B" w14:textId="77777777" w:rsidR="00B84592" w:rsidRPr="00B84592" w:rsidRDefault="00B84592" w:rsidP="00B84592">
      <w:pPr>
        <w:spacing w:before="60" w:after="1680"/>
        <w:jc w:val="center"/>
        <w:rPr>
          <w:rFonts w:ascii="Times New Roman" w:hAnsi="Times New Roman"/>
          <w:sz w:val="28"/>
          <w:szCs w:val="24"/>
          <w:lang w:eastAsia="hr-HR"/>
        </w:rPr>
      </w:pPr>
      <w:r w:rsidRPr="00B84592">
        <w:rPr>
          <w:rFonts w:ascii="Times New Roman" w:hAnsi="Times New Roman"/>
          <w:sz w:val="28"/>
          <w:szCs w:val="24"/>
          <w:lang w:eastAsia="hr-HR"/>
        </w:rPr>
        <w:t>VLADA REPUBLIKE HRVATSKE</w:t>
      </w:r>
    </w:p>
    <w:p w14:paraId="53931C2C" w14:textId="77777777" w:rsidR="00B84592" w:rsidRPr="00B84592" w:rsidRDefault="00B84592" w:rsidP="00B84592">
      <w:pPr>
        <w:rPr>
          <w:rFonts w:ascii="Times New Roman" w:hAnsi="Times New Roman"/>
          <w:sz w:val="24"/>
          <w:szCs w:val="24"/>
          <w:lang w:eastAsia="hr-HR"/>
        </w:rPr>
      </w:pPr>
    </w:p>
    <w:p w14:paraId="53931C2D" w14:textId="77777777" w:rsidR="00B84592" w:rsidRPr="00B84592" w:rsidRDefault="00B84592" w:rsidP="00B84592">
      <w:pPr>
        <w:spacing w:after="2400"/>
        <w:jc w:val="right"/>
        <w:rPr>
          <w:rFonts w:ascii="Times New Roman" w:hAnsi="Times New Roman"/>
          <w:sz w:val="24"/>
          <w:szCs w:val="24"/>
          <w:lang w:eastAsia="hr-HR"/>
        </w:rPr>
      </w:pPr>
      <w:r w:rsidRPr="00B84592">
        <w:rPr>
          <w:rFonts w:ascii="Times New Roman" w:hAnsi="Times New Roman"/>
          <w:sz w:val="24"/>
          <w:szCs w:val="24"/>
          <w:lang w:eastAsia="hr-HR"/>
        </w:rPr>
        <w:t xml:space="preserve">Zagreb, </w:t>
      </w:r>
      <w:r>
        <w:rPr>
          <w:rFonts w:ascii="Times New Roman" w:hAnsi="Times New Roman"/>
          <w:sz w:val="24"/>
          <w:szCs w:val="24"/>
          <w:lang w:eastAsia="hr-HR"/>
        </w:rPr>
        <w:t>11</w:t>
      </w:r>
      <w:r w:rsidRPr="00B84592">
        <w:rPr>
          <w:rFonts w:ascii="Times New Roman" w:hAnsi="Times New Roman"/>
          <w:sz w:val="24"/>
          <w:szCs w:val="24"/>
          <w:lang w:eastAsia="hr-HR"/>
        </w:rPr>
        <w:t xml:space="preserve">. </w:t>
      </w:r>
      <w:r>
        <w:rPr>
          <w:rFonts w:ascii="Times New Roman" w:hAnsi="Times New Roman"/>
          <w:sz w:val="24"/>
          <w:szCs w:val="24"/>
          <w:lang w:eastAsia="hr-HR"/>
        </w:rPr>
        <w:t>travnja</w:t>
      </w:r>
      <w:r w:rsidRPr="00B84592">
        <w:rPr>
          <w:rFonts w:ascii="Times New Roman" w:hAnsi="Times New Roman"/>
          <w:sz w:val="24"/>
          <w:szCs w:val="24"/>
          <w:lang w:eastAsia="hr-HR"/>
        </w:rPr>
        <w:t xml:space="preserve"> 2019.</w:t>
      </w:r>
    </w:p>
    <w:p w14:paraId="53931C2E" w14:textId="77777777" w:rsidR="00B84592" w:rsidRPr="00B84592" w:rsidRDefault="00B84592" w:rsidP="00B84592">
      <w:pPr>
        <w:spacing w:line="360" w:lineRule="auto"/>
        <w:rPr>
          <w:rFonts w:ascii="Times New Roman" w:hAnsi="Times New Roman"/>
          <w:sz w:val="24"/>
          <w:szCs w:val="24"/>
          <w:lang w:eastAsia="hr-HR"/>
        </w:rPr>
      </w:pPr>
      <w:r w:rsidRPr="00B84592">
        <w:rPr>
          <w:rFonts w:ascii="Times New Roman" w:hAnsi="Times New Roman"/>
          <w:sz w:val="24"/>
          <w:szCs w:val="24"/>
          <w:lang w:eastAsia="hr-HR"/>
        </w:rPr>
        <w:t>__________________________________________________________________________</w:t>
      </w:r>
    </w:p>
    <w:p w14:paraId="53931C2F" w14:textId="77777777" w:rsidR="00B84592" w:rsidRPr="00B84592" w:rsidRDefault="00B84592" w:rsidP="00B84592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/>
          <w:b/>
          <w:smallCaps/>
          <w:sz w:val="24"/>
          <w:szCs w:val="24"/>
          <w:lang w:eastAsia="hr-HR"/>
        </w:rPr>
        <w:sectPr w:rsidR="00B84592" w:rsidRPr="00B84592" w:rsidSect="008553CB">
          <w:headerReference w:type="default" r:id="rId9"/>
          <w:footerReference w:type="default" r:id="rId10"/>
          <w:footerReference w:type="first" r:id="rId11"/>
          <w:pgSz w:w="11906" w:h="16838"/>
          <w:pgMar w:top="993" w:right="1417" w:bottom="1417" w:left="1417" w:header="709" w:footer="65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6F6A08" w:rsidRPr="00B84592" w14:paraId="53931C32" w14:textId="77777777" w:rsidTr="008553CB">
        <w:tc>
          <w:tcPr>
            <w:tcW w:w="1951" w:type="dxa"/>
            <w:shd w:val="clear" w:color="auto" w:fill="auto"/>
          </w:tcPr>
          <w:p w14:paraId="53931C30" w14:textId="77777777" w:rsidR="00B84592" w:rsidRPr="00B84592" w:rsidRDefault="00B84592" w:rsidP="008553CB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84592">
              <w:rPr>
                <w:rFonts w:ascii="Times New Roman" w:hAnsi="Times New Roman"/>
                <w:b/>
                <w:smallCaps/>
                <w:sz w:val="24"/>
                <w:szCs w:val="24"/>
                <w:lang w:eastAsia="hr-HR"/>
              </w:rPr>
              <w:lastRenderedPageBreak/>
              <w:t>Predlagatelj</w:t>
            </w:r>
            <w:r w:rsidRPr="00B84592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53931C31" w14:textId="77777777" w:rsidR="00B84592" w:rsidRPr="00B84592" w:rsidRDefault="00B84592" w:rsidP="008553C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553CB">
              <w:rPr>
                <w:rFonts w:ascii="Times New Roman" w:hAnsi="Times New Roman"/>
                <w:sz w:val="24"/>
                <w:szCs w:val="24"/>
                <w:lang w:eastAsia="hr-HR"/>
              </w:rPr>
              <w:t>Ministarstvo graditeljstva i prostornoga uređenja</w:t>
            </w:r>
          </w:p>
        </w:tc>
      </w:tr>
    </w:tbl>
    <w:p w14:paraId="53931C33" w14:textId="77777777" w:rsidR="00B84592" w:rsidRPr="00B84592" w:rsidRDefault="00B84592" w:rsidP="00B84592">
      <w:pPr>
        <w:spacing w:line="360" w:lineRule="auto"/>
        <w:rPr>
          <w:rFonts w:ascii="Times New Roman" w:hAnsi="Times New Roman"/>
          <w:sz w:val="24"/>
          <w:szCs w:val="24"/>
          <w:lang w:eastAsia="hr-HR"/>
        </w:rPr>
      </w:pPr>
      <w:r w:rsidRPr="00B84592">
        <w:rPr>
          <w:rFonts w:ascii="Times New Roman" w:hAnsi="Times New Roman"/>
          <w:sz w:val="24"/>
          <w:szCs w:val="24"/>
          <w:lang w:eastAsia="hr-HR"/>
        </w:rPr>
        <w:t>__________________________________________________________________________</w:t>
      </w:r>
    </w:p>
    <w:p w14:paraId="53931C34" w14:textId="77777777" w:rsidR="00B84592" w:rsidRPr="00B84592" w:rsidRDefault="00B84592" w:rsidP="00B84592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/>
          <w:b/>
          <w:smallCaps/>
          <w:sz w:val="24"/>
          <w:szCs w:val="24"/>
          <w:lang w:eastAsia="hr-HR"/>
        </w:rPr>
        <w:sectPr w:rsidR="00B84592" w:rsidRPr="00B84592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6F6A08" w:rsidRPr="00B84592" w14:paraId="53931C37" w14:textId="77777777" w:rsidTr="008553CB">
        <w:tc>
          <w:tcPr>
            <w:tcW w:w="1951" w:type="dxa"/>
            <w:shd w:val="clear" w:color="auto" w:fill="auto"/>
          </w:tcPr>
          <w:p w14:paraId="53931C35" w14:textId="77777777" w:rsidR="00B84592" w:rsidRPr="00B84592" w:rsidRDefault="00B84592" w:rsidP="008553CB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84592">
              <w:rPr>
                <w:rFonts w:ascii="Times New Roman" w:hAnsi="Times New Roman"/>
                <w:b/>
                <w:smallCaps/>
                <w:sz w:val="24"/>
                <w:szCs w:val="24"/>
                <w:lang w:eastAsia="hr-HR"/>
              </w:rPr>
              <w:lastRenderedPageBreak/>
              <w:t>Predmet</w:t>
            </w:r>
            <w:r w:rsidRPr="00B84592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53931C36" w14:textId="77777777" w:rsidR="00B84592" w:rsidRPr="00B84592" w:rsidRDefault="00B84592" w:rsidP="008553CB">
            <w:pPr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553CB">
              <w:rPr>
                <w:rFonts w:ascii="Times New Roman" w:eastAsia="Calibri" w:hAnsi="Times New Roman"/>
                <w:sz w:val="24"/>
                <w:szCs w:val="24"/>
              </w:rPr>
              <w:t xml:space="preserve">Prijedlog zaključka o davanju prethodne suglasnosti predstavniku Vlade Republike Hrvatske za prihvaćanje amandmana drugih predlagatelja na </w:t>
            </w:r>
            <w:r w:rsidRPr="00B84592">
              <w:rPr>
                <w:rFonts w:ascii="Times New Roman" w:eastAsia="Calibri" w:hAnsi="Times New Roman"/>
                <w:sz w:val="24"/>
                <w:szCs w:val="24"/>
              </w:rPr>
              <w:t>Konačni prijedlog zakona o izmjenama i dopunama Zakona o prostornom uređenju</w:t>
            </w:r>
          </w:p>
        </w:tc>
      </w:tr>
    </w:tbl>
    <w:p w14:paraId="53931C38" w14:textId="77777777" w:rsidR="00B84592" w:rsidRPr="00B84592" w:rsidRDefault="00B84592" w:rsidP="00B84592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/>
          <w:sz w:val="24"/>
          <w:szCs w:val="24"/>
          <w:lang w:eastAsia="hr-HR"/>
        </w:rPr>
      </w:pPr>
      <w:r w:rsidRPr="00B84592">
        <w:rPr>
          <w:rFonts w:ascii="Times New Roman" w:hAnsi="Times New Roman"/>
          <w:sz w:val="24"/>
          <w:szCs w:val="24"/>
          <w:lang w:eastAsia="hr-HR"/>
        </w:rPr>
        <w:t>__________________________________________________________________________</w:t>
      </w:r>
    </w:p>
    <w:p w14:paraId="53931C39" w14:textId="77777777" w:rsidR="00B84592" w:rsidRPr="00B84592" w:rsidRDefault="00B84592" w:rsidP="00B84592">
      <w:pPr>
        <w:rPr>
          <w:rFonts w:ascii="Times New Roman" w:hAnsi="Times New Roman"/>
          <w:sz w:val="24"/>
          <w:szCs w:val="24"/>
          <w:lang w:eastAsia="hr-HR"/>
        </w:rPr>
      </w:pPr>
    </w:p>
    <w:p w14:paraId="53931C3A" w14:textId="77777777" w:rsidR="00B84592" w:rsidRPr="00B84592" w:rsidRDefault="00B84592" w:rsidP="00B84592">
      <w:pPr>
        <w:rPr>
          <w:rFonts w:ascii="Times New Roman" w:hAnsi="Times New Roman"/>
          <w:sz w:val="24"/>
          <w:szCs w:val="24"/>
          <w:lang w:eastAsia="hr-HR"/>
        </w:rPr>
      </w:pPr>
    </w:p>
    <w:p w14:paraId="53931C3B" w14:textId="77777777" w:rsidR="00B84592" w:rsidRPr="00B84592" w:rsidRDefault="00B84592" w:rsidP="00B84592">
      <w:pPr>
        <w:rPr>
          <w:rFonts w:ascii="Times New Roman" w:hAnsi="Times New Roman"/>
          <w:sz w:val="24"/>
          <w:szCs w:val="24"/>
          <w:lang w:eastAsia="hr-HR"/>
        </w:rPr>
      </w:pPr>
    </w:p>
    <w:p w14:paraId="53931C3C" w14:textId="77777777" w:rsidR="00B84592" w:rsidRPr="00B84592" w:rsidRDefault="00B84592" w:rsidP="00B84592">
      <w:pPr>
        <w:rPr>
          <w:rFonts w:ascii="Times New Roman" w:hAnsi="Times New Roman"/>
          <w:sz w:val="24"/>
          <w:szCs w:val="24"/>
          <w:lang w:eastAsia="hr-HR"/>
        </w:rPr>
      </w:pPr>
    </w:p>
    <w:p w14:paraId="53931C3D" w14:textId="77777777" w:rsidR="00B84592" w:rsidRPr="00B84592" w:rsidRDefault="00B84592" w:rsidP="00B84592">
      <w:pPr>
        <w:rPr>
          <w:rFonts w:ascii="Times New Roman" w:hAnsi="Times New Roman"/>
          <w:sz w:val="24"/>
          <w:szCs w:val="24"/>
          <w:lang w:eastAsia="hr-HR"/>
        </w:rPr>
      </w:pPr>
    </w:p>
    <w:p w14:paraId="53931C3E" w14:textId="77777777" w:rsidR="00B84592" w:rsidRPr="00B84592" w:rsidRDefault="00B84592" w:rsidP="00B84592">
      <w:pPr>
        <w:rPr>
          <w:rFonts w:ascii="Times New Roman" w:hAnsi="Times New Roman"/>
          <w:sz w:val="24"/>
          <w:szCs w:val="24"/>
          <w:lang w:eastAsia="hr-HR"/>
        </w:rPr>
      </w:pPr>
    </w:p>
    <w:p w14:paraId="53931C3F" w14:textId="77777777" w:rsidR="00B84592" w:rsidRPr="00B84592" w:rsidRDefault="00B84592" w:rsidP="00B84592">
      <w:pPr>
        <w:rPr>
          <w:rFonts w:ascii="Times New Roman" w:hAnsi="Times New Roman"/>
          <w:sz w:val="24"/>
          <w:szCs w:val="24"/>
          <w:lang w:eastAsia="hr-HR"/>
        </w:rPr>
      </w:pPr>
    </w:p>
    <w:p w14:paraId="53931C40" w14:textId="77777777" w:rsidR="00B84592" w:rsidRPr="00B84592" w:rsidRDefault="00B84592" w:rsidP="00B84592">
      <w:pPr>
        <w:rPr>
          <w:rFonts w:ascii="Times New Roman" w:hAnsi="Times New Roman"/>
          <w:sz w:val="24"/>
          <w:szCs w:val="24"/>
          <w:lang w:eastAsia="hr-HR"/>
        </w:rPr>
        <w:sectPr w:rsidR="00B84592" w:rsidRPr="00B84592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53931C41" w14:textId="77777777" w:rsidR="00B84592" w:rsidRPr="00B84592" w:rsidRDefault="00B84592" w:rsidP="00B84592">
      <w:pPr>
        <w:rPr>
          <w:rFonts w:ascii="Times New Roman" w:hAnsi="Times New Roman"/>
          <w:sz w:val="24"/>
          <w:szCs w:val="24"/>
          <w:lang w:eastAsia="hr-HR"/>
        </w:rPr>
      </w:pPr>
    </w:p>
    <w:p w14:paraId="53931C42" w14:textId="77777777" w:rsidR="00B84592" w:rsidRPr="00B84592" w:rsidRDefault="00B84592" w:rsidP="00B84592">
      <w:pPr>
        <w:jc w:val="right"/>
        <w:rPr>
          <w:rFonts w:ascii="Times New Roman" w:hAnsi="Times New Roman"/>
          <w:b/>
          <w:sz w:val="24"/>
          <w:szCs w:val="24"/>
          <w:lang w:eastAsia="hr-HR"/>
        </w:rPr>
      </w:pPr>
      <w:r w:rsidRPr="00261EE4">
        <w:rPr>
          <w:rFonts w:ascii="Times New Roman" w:hAnsi="Times New Roman"/>
          <w:b/>
          <w:sz w:val="24"/>
          <w:szCs w:val="24"/>
          <w:lang w:eastAsia="hr-HR"/>
        </w:rPr>
        <w:t>Prijedlog</w:t>
      </w:r>
    </w:p>
    <w:p w14:paraId="53931C43" w14:textId="77777777" w:rsidR="00B84592" w:rsidRPr="00B84592" w:rsidRDefault="00B84592" w:rsidP="00B84592">
      <w:pPr>
        <w:rPr>
          <w:rFonts w:ascii="Times New Roman" w:hAnsi="Times New Roman"/>
          <w:sz w:val="24"/>
          <w:szCs w:val="24"/>
          <w:lang w:eastAsia="hr-HR"/>
        </w:rPr>
      </w:pPr>
    </w:p>
    <w:p w14:paraId="53931C44" w14:textId="77777777" w:rsidR="00B84592" w:rsidRPr="00B84592" w:rsidRDefault="00B84592" w:rsidP="00B84592">
      <w:pPr>
        <w:rPr>
          <w:rFonts w:ascii="Times New Roman" w:hAnsi="Times New Roman"/>
          <w:sz w:val="24"/>
          <w:szCs w:val="24"/>
          <w:lang w:eastAsia="hr-HR"/>
        </w:rPr>
      </w:pPr>
    </w:p>
    <w:p w14:paraId="53931C45" w14:textId="77777777" w:rsidR="00B84592" w:rsidRPr="00B84592" w:rsidRDefault="00B84592" w:rsidP="00B84592">
      <w:pPr>
        <w:rPr>
          <w:rFonts w:ascii="Times New Roman" w:hAnsi="Times New Roman"/>
          <w:sz w:val="24"/>
          <w:szCs w:val="24"/>
          <w:lang w:eastAsia="hr-HR"/>
        </w:rPr>
      </w:pPr>
    </w:p>
    <w:p w14:paraId="53931C46" w14:textId="77777777" w:rsidR="00C7379E" w:rsidRPr="00261EE4" w:rsidRDefault="00C7379E" w:rsidP="00B84592">
      <w:pPr>
        <w:ind w:right="23"/>
        <w:jc w:val="both"/>
        <w:rPr>
          <w:rFonts w:ascii="Times New Roman" w:hAnsi="Times New Roman"/>
          <w:sz w:val="24"/>
          <w:szCs w:val="24"/>
        </w:rPr>
      </w:pPr>
    </w:p>
    <w:p w14:paraId="53931C47" w14:textId="77777777" w:rsidR="00B84592" w:rsidRPr="00261EE4" w:rsidRDefault="00B84592" w:rsidP="00B84592">
      <w:pPr>
        <w:ind w:right="23"/>
        <w:jc w:val="both"/>
        <w:rPr>
          <w:rFonts w:ascii="Times New Roman" w:hAnsi="Times New Roman"/>
          <w:sz w:val="24"/>
          <w:szCs w:val="24"/>
        </w:rPr>
      </w:pPr>
    </w:p>
    <w:p w14:paraId="53931C48" w14:textId="77777777" w:rsidR="00C7379E" w:rsidRPr="00261EE4" w:rsidRDefault="00C7379E" w:rsidP="00B84592">
      <w:pPr>
        <w:ind w:right="23" w:firstLine="1418"/>
        <w:jc w:val="both"/>
        <w:rPr>
          <w:rFonts w:ascii="Times New Roman" w:hAnsi="Times New Roman"/>
          <w:sz w:val="24"/>
          <w:szCs w:val="24"/>
        </w:rPr>
      </w:pPr>
      <w:r w:rsidRPr="00261EE4">
        <w:rPr>
          <w:rFonts w:ascii="Times New Roman" w:hAnsi="Times New Roman"/>
          <w:sz w:val="24"/>
          <w:szCs w:val="24"/>
        </w:rPr>
        <w:t>Na temelju članka 31. stavka 3. Zakona o Vladi Republike Hrvatske (Narodne novine, br</w:t>
      </w:r>
      <w:r w:rsidR="00B84592" w:rsidRPr="00261EE4">
        <w:rPr>
          <w:rFonts w:ascii="Times New Roman" w:hAnsi="Times New Roman"/>
          <w:sz w:val="24"/>
          <w:szCs w:val="24"/>
        </w:rPr>
        <w:t>.</w:t>
      </w:r>
      <w:r w:rsidRPr="00261EE4">
        <w:rPr>
          <w:rFonts w:ascii="Times New Roman" w:hAnsi="Times New Roman"/>
          <w:sz w:val="24"/>
          <w:szCs w:val="24"/>
        </w:rPr>
        <w:t xml:space="preserve"> 150/11, 119/14</w:t>
      </w:r>
      <w:r w:rsidR="00B84592" w:rsidRPr="00261EE4">
        <w:rPr>
          <w:rFonts w:ascii="Times New Roman" w:hAnsi="Times New Roman"/>
          <w:sz w:val="24"/>
          <w:szCs w:val="24"/>
        </w:rPr>
        <w:t>,</w:t>
      </w:r>
      <w:r w:rsidRPr="00261EE4">
        <w:rPr>
          <w:rFonts w:ascii="Times New Roman" w:hAnsi="Times New Roman"/>
          <w:sz w:val="24"/>
          <w:szCs w:val="24"/>
        </w:rPr>
        <w:t xml:space="preserve"> 93/16</w:t>
      </w:r>
      <w:r w:rsidR="00B84592" w:rsidRPr="00261EE4">
        <w:rPr>
          <w:rFonts w:ascii="Times New Roman" w:hAnsi="Times New Roman"/>
          <w:sz w:val="24"/>
          <w:szCs w:val="24"/>
        </w:rPr>
        <w:t xml:space="preserve"> i 116/18</w:t>
      </w:r>
      <w:r w:rsidRPr="00261EE4">
        <w:rPr>
          <w:rFonts w:ascii="Times New Roman" w:hAnsi="Times New Roman"/>
          <w:sz w:val="24"/>
          <w:szCs w:val="24"/>
        </w:rPr>
        <w:t>), Vlada Republike Hrvatske je na sjednici održanoj _________ 2019. godine donijela</w:t>
      </w:r>
    </w:p>
    <w:p w14:paraId="53931C49" w14:textId="77777777" w:rsidR="00C7379E" w:rsidRPr="00261EE4" w:rsidRDefault="00C7379E" w:rsidP="00B84592">
      <w:pPr>
        <w:ind w:right="23"/>
        <w:jc w:val="center"/>
        <w:rPr>
          <w:rFonts w:ascii="Times New Roman" w:hAnsi="Times New Roman"/>
          <w:b/>
          <w:sz w:val="24"/>
          <w:szCs w:val="24"/>
        </w:rPr>
      </w:pPr>
    </w:p>
    <w:p w14:paraId="53931C4A" w14:textId="77777777" w:rsidR="00C7379E" w:rsidRPr="00261EE4" w:rsidRDefault="00C7379E" w:rsidP="00B84592">
      <w:pPr>
        <w:ind w:right="23"/>
        <w:jc w:val="center"/>
        <w:rPr>
          <w:rFonts w:ascii="Times New Roman" w:hAnsi="Times New Roman"/>
          <w:b/>
          <w:sz w:val="24"/>
          <w:szCs w:val="24"/>
        </w:rPr>
      </w:pPr>
    </w:p>
    <w:p w14:paraId="53931C4B" w14:textId="77777777" w:rsidR="00C7379E" w:rsidRPr="00261EE4" w:rsidRDefault="00C7379E" w:rsidP="00B84592">
      <w:pPr>
        <w:ind w:right="23"/>
        <w:jc w:val="center"/>
        <w:rPr>
          <w:rFonts w:ascii="Times New Roman" w:hAnsi="Times New Roman"/>
          <w:b/>
          <w:sz w:val="24"/>
          <w:szCs w:val="24"/>
        </w:rPr>
      </w:pPr>
    </w:p>
    <w:p w14:paraId="53931C4C" w14:textId="77777777" w:rsidR="00C7379E" w:rsidRPr="00261EE4" w:rsidRDefault="00C7379E" w:rsidP="00B84592">
      <w:pPr>
        <w:ind w:right="23"/>
        <w:jc w:val="center"/>
        <w:rPr>
          <w:rFonts w:ascii="Times New Roman" w:hAnsi="Times New Roman"/>
          <w:b/>
          <w:sz w:val="24"/>
          <w:szCs w:val="24"/>
        </w:rPr>
      </w:pPr>
    </w:p>
    <w:p w14:paraId="53931C4D" w14:textId="77777777" w:rsidR="00B84592" w:rsidRPr="00261EE4" w:rsidRDefault="00B84592" w:rsidP="00B84592">
      <w:pPr>
        <w:ind w:right="23"/>
        <w:jc w:val="center"/>
        <w:rPr>
          <w:rFonts w:ascii="Times New Roman" w:hAnsi="Times New Roman"/>
          <w:b/>
          <w:sz w:val="24"/>
          <w:szCs w:val="24"/>
        </w:rPr>
      </w:pPr>
    </w:p>
    <w:p w14:paraId="53931C4E" w14:textId="77777777" w:rsidR="00B84592" w:rsidRPr="00261EE4" w:rsidRDefault="00B84592" w:rsidP="00B84592">
      <w:pPr>
        <w:ind w:right="23"/>
        <w:jc w:val="center"/>
        <w:rPr>
          <w:rFonts w:ascii="Times New Roman" w:hAnsi="Times New Roman"/>
          <w:b/>
          <w:sz w:val="24"/>
          <w:szCs w:val="24"/>
        </w:rPr>
      </w:pPr>
    </w:p>
    <w:p w14:paraId="53931C4F" w14:textId="77777777" w:rsidR="00C7379E" w:rsidRPr="00261EE4" w:rsidRDefault="00C7379E" w:rsidP="00B84592">
      <w:pPr>
        <w:ind w:right="23"/>
        <w:jc w:val="center"/>
        <w:rPr>
          <w:rFonts w:ascii="Times New Roman" w:hAnsi="Times New Roman"/>
          <w:b/>
          <w:sz w:val="24"/>
          <w:szCs w:val="24"/>
        </w:rPr>
      </w:pPr>
      <w:r w:rsidRPr="00261EE4">
        <w:rPr>
          <w:rFonts w:ascii="Times New Roman" w:hAnsi="Times New Roman"/>
          <w:b/>
          <w:sz w:val="24"/>
          <w:szCs w:val="24"/>
        </w:rPr>
        <w:t>Z</w:t>
      </w:r>
      <w:r w:rsidR="00B84592" w:rsidRPr="00261EE4">
        <w:rPr>
          <w:rFonts w:ascii="Times New Roman" w:hAnsi="Times New Roman"/>
          <w:b/>
          <w:sz w:val="24"/>
          <w:szCs w:val="24"/>
        </w:rPr>
        <w:t xml:space="preserve"> </w:t>
      </w:r>
      <w:r w:rsidRPr="00261EE4">
        <w:rPr>
          <w:rFonts w:ascii="Times New Roman" w:hAnsi="Times New Roman"/>
          <w:b/>
          <w:sz w:val="24"/>
          <w:szCs w:val="24"/>
        </w:rPr>
        <w:t>A</w:t>
      </w:r>
      <w:r w:rsidR="00B84592" w:rsidRPr="00261EE4">
        <w:rPr>
          <w:rFonts w:ascii="Times New Roman" w:hAnsi="Times New Roman"/>
          <w:b/>
          <w:sz w:val="24"/>
          <w:szCs w:val="24"/>
        </w:rPr>
        <w:t xml:space="preserve"> </w:t>
      </w:r>
      <w:r w:rsidRPr="00261EE4">
        <w:rPr>
          <w:rFonts w:ascii="Times New Roman" w:hAnsi="Times New Roman"/>
          <w:b/>
          <w:sz w:val="24"/>
          <w:szCs w:val="24"/>
        </w:rPr>
        <w:t>K</w:t>
      </w:r>
      <w:r w:rsidR="00B84592" w:rsidRPr="00261EE4">
        <w:rPr>
          <w:rFonts w:ascii="Times New Roman" w:hAnsi="Times New Roman"/>
          <w:b/>
          <w:sz w:val="24"/>
          <w:szCs w:val="24"/>
        </w:rPr>
        <w:t xml:space="preserve"> </w:t>
      </w:r>
      <w:r w:rsidRPr="00261EE4">
        <w:rPr>
          <w:rFonts w:ascii="Times New Roman" w:hAnsi="Times New Roman"/>
          <w:b/>
          <w:sz w:val="24"/>
          <w:szCs w:val="24"/>
        </w:rPr>
        <w:t>L</w:t>
      </w:r>
      <w:r w:rsidR="00B84592" w:rsidRPr="00261EE4">
        <w:rPr>
          <w:rFonts w:ascii="Times New Roman" w:hAnsi="Times New Roman"/>
          <w:b/>
          <w:sz w:val="24"/>
          <w:szCs w:val="24"/>
        </w:rPr>
        <w:t xml:space="preserve"> </w:t>
      </w:r>
      <w:r w:rsidRPr="00261EE4">
        <w:rPr>
          <w:rFonts w:ascii="Times New Roman" w:hAnsi="Times New Roman"/>
          <w:b/>
          <w:sz w:val="24"/>
          <w:szCs w:val="24"/>
        </w:rPr>
        <w:t>J</w:t>
      </w:r>
      <w:r w:rsidR="00B84592" w:rsidRPr="00261EE4">
        <w:rPr>
          <w:rFonts w:ascii="Times New Roman" w:hAnsi="Times New Roman"/>
          <w:b/>
          <w:sz w:val="24"/>
          <w:szCs w:val="24"/>
        </w:rPr>
        <w:t xml:space="preserve"> </w:t>
      </w:r>
      <w:r w:rsidRPr="00261EE4">
        <w:rPr>
          <w:rFonts w:ascii="Times New Roman" w:hAnsi="Times New Roman"/>
          <w:b/>
          <w:sz w:val="24"/>
          <w:szCs w:val="24"/>
        </w:rPr>
        <w:t>U</w:t>
      </w:r>
      <w:r w:rsidR="00B84592" w:rsidRPr="00261EE4">
        <w:rPr>
          <w:rFonts w:ascii="Times New Roman" w:hAnsi="Times New Roman"/>
          <w:b/>
          <w:sz w:val="24"/>
          <w:szCs w:val="24"/>
        </w:rPr>
        <w:t xml:space="preserve"> </w:t>
      </w:r>
      <w:r w:rsidRPr="00261EE4">
        <w:rPr>
          <w:rFonts w:ascii="Times New Roman" w:hAnsi="Times New Roman"/>
          <w:b/>
          <w:sz w:val="24"/>
          <w:szCs w:val="24"/>
        </w:rPr>
        <w:t>Č</w:t>
      </w:r>
      <w:r w:rsidR="00B84592" w:rsidRPr="00261EE4">
        <w:rPr>
          <w:rFonts w:ascii="Times New Roman" w:hAnsi="Times New Roman"/>
          <w:b/>
          <w:sz w:val="24"/>
          <w:szCs w:val="24"/>
        </w:rPr>
        <w:t xml:space="preserve"> </w:t>
      </w:r>
      <w:r w:rsidRPr="00261EE4">
        <w:rPr>
          <w:rFonts w:ascii="Times New Roman" w:hAnsi="Times New Roman"/>
          <w:b/>
          <w:sz w:val="24"/>
          <w:szCs w:val="24"/>
        </w:rPr>
        <w:t>A</w:t>
      </w:r>
      <w:r w:rsidR="00B84592" w:rsidRPr="00261EE4">
        <w:rPr>
          <w:rFonts w:ascii="Times New Roman" w:hAnsi="Times New Roman"/>
          <w:b/>
          <w:sz w:val="24"/>
          <w:szCs w:val="24"/>
        </w:rPr>
        <w:t xml:space="preserve"> </w:t>
      </w:r>
      <w:r w:rsidRPr="00261EE4">
        <w:rPr>
          <w:rFonts w:ascii="Times New Roman" w:hAnsi="Times New Roman"/>
          <w:b/>
          <w:sz w:val="24"/>
          <w:szCs w:val="24"/>
        </w:rPr>
        <w:t>K</w:t>
      </w:r>
    </w:p>
    <w:p w14:paraId="53931C50" w14:textId="77777777" w:rsidR="00C7379E" w:rsidRPr="00261EE4" w:rsidRDefault="00C7379E" w:rsidP="00B84592">
      <w:pPr>
        <w:ind w:right="23"/>
        <w:jc w:val="center"/>
        <w:rPr>
          <w:rFonts w:ascii="Times New Roman" w:hAnsi="Times New Roman"/>
          <w:b/>
          <w:sz w:val="24"/>
          <w:szCs w:val="24"/>
        </w:rPr>
      </w:pPr>
    </w:p>
    <w:p w14:paraId="53931C51" w14:textId="77777777" w:rsidR="00C7379E" w:rsidRPr="00261EE4" w:rsidRDefault="00C7379E" w:rsidP="00B84592">
      <w:pPr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931C52" w14:textId="77777777" w:rsidR="00B84592" w:rsidRPr="00261EE4" w:rsidRDefault="00B84592" w:rsidP="00B84592">
      <w:pPr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931C53" w14:textId="77777777" w:rsidR="00B84592" w:rsidRPr="00261EE4" w:rsidRDefault="00B84592" w:rsidP="00B84592">
      <w:pPr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931C54" w14:textId="77777777" w:rsidR="00B84592" w:rsidRPr="00261EE4" w:rsidRDefault="00B84592" w:rsidP="00B84592">
      <w:pPr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931C55" w14:textId="77777777" w:rsidR="00B84592" w:rsidRPr="00261EE4" w:rsidRDefault="00B84592" w:rsidP="00B84592">
      <w:pPr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931C56" w14:textId="77777777" w:rsidR="00C7379E" w:rsidRPr="00261EE4" w:rsidRDefault="00C7379E" w:rsidP="00B84592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261EE4">
        <w:rPr>
          <w:rFonts w:ascii="Times New Roman" w:hAnsi="Times New Roman"/>
          <w:sz w:val="24"/>
          <w:szCs w:val="24"/>
        </w:rPr>
        <w:t xml:space="preserve">Daje se prethodna suglasnost predstavniku Vlade Republike Hrvatske za prihvaćanje amandmana Kluba zastupnika Hrvatske narodne stranke </w:t>
      </w:r>
      <w:r w:rsidR="00B84592" w:rsidRPr="00261EE4">
        <w:rPr>
          <w:rFonts w:ascii="Times New Roman" w:hAnsi="Times New Roman"/>
          <w:sz w:val="24"/>
          <w:szCs w:val="24"/>
        </w:rPr>
        <w:t>-</w:t>
      </w:r>
      <w:r w:rsidRPr="00261EE4">
        <w:rPr>
          <w:rFonts w:ascii="Times New Roman" w:hAnsi="Times New Roman"/>
          <w:sz w:val="24"/>
          <w:szCs w:val="24"/>
        </w:rPr>
        <w:t xml:space="preserve"> liberalni</w:t>
      </w:r>
      <w:r w:rsidR="00B84592" w:rsidRPr="00261EE4">
        <w:rPr>
          <w:rFonts w:ascii="Times New Roman" w:hAnsi="Times New Roman"/>
          <w:sz w:val="24"/>
          <w:szCs w:val="24"/>
        </w:rPr>
        <w:t>h</w:t>
      </w:r>
      <w:r w:rsidRPr="00261EE4">
        <w:rPr>
          <w:rFonts w:ascii="Times New Roman" w:hAnsi="Times New Roman"/>
          <w:sz w:val="24"/>
          <w:szCs w:val="24"/>
        </w:rPr>
        <w:t xml:space="preserve"> demokrat</w:t>
      </w:r>
      <w:r w:rsidR="00B84592" w:rsidRPr="00261EE4">
        <w:rPr>
          <w:rFonts w:ascii="Times New Roman" w:hAnsi="Times New Roman"/>
          <w:sz w:val="24"/>
          <w:szCs w:val="24"/>
        </w:rPr>
        <w:t>a</w:t>
      </w:r>
      <w:r w:rsidRPr="00261EE4">
        <w:rPr>
          <w:rFonts w:ascii="Times New Roman" w:hAnsi="Times New Roman"/>
          <w:sz w:val="24"/>
          <w:szCs w:val="24"/>
        </w:rPr>
        <w:t xml:space="preserve"> </w:t>
      </w:r>
      <w:r w:rsidR="008553CB" w:rsidRPr="00261EE4">
        <w:rPr>
          <w:rFonts w:ascii="Times New Roman" w:hAnsi="Times New Roman"/>
          <w:sz w:val="24"/>
          <w:szCs w:val="24"/>
        </w:rPr>
        <w:t xml:space="preserve">u Hrvatskome saboru </w:t>
      </w:r>
      <w:r w:rsidRPr="00261EE4">
        <w:rPr>
          <w:rFonts w:ascii="Times New Roman" w:hAnsi="Times New Roman"/>
          <w:sz w:val="24"/>
          <w:szCs w:val="24"/>
        </w:rPr>
        <w:t>i Kluba zastupnika Hrvatske demokratske zajednice</w:t>
      </w:r>
      <w:r w:rsidR="00B84592" w:rsidRPr="00261EE4">
        <w:rPr>
          <w:rFonts w:ascii="Times New Roman" w:hAnsi="Times New Roman"/>
          <w:sz w:val="24"/>
          <w:szCs w:val="24"/>
        </w:rPr>
        <w:t xml:space="preserve"> u Hrvatskome saboru,</w:t>
      </w:r>
      <w:r w:rsidRPr="00261EE4">
        <w:rPr>
          <w:rFonts w:ascii="Times New Roman" w:hAnsi="Times New Roman"/>
          <w:sz w:val="24"/>
          <w:szCs w:val="24"/>
        </w:rPr>
        <w:t xml:space="preserve"> od 9. travnja 2019. </w:t>
      </w:r>
      <w:r w:rsidR="00B84592" w:rsidRPr="00261EE4">
        <w:rPr>
          <w:rFonts w:ascii="Times New Roman" w:hAnsi="Times New Roman"/>
          <w:sz w:val="24"/>
          <w:szCs w:val="24"/>
        </w:rPr>
        <w:t xml:space="preserve">godine, </w:t>
      </w:r>
      <w:r w:rsidRPr="00261EE4">
        <w:rPr>
          <w:rFonts w:ascii="Times New Roman" w:hAnsi="Times New Roman"/>
          <w:sz w:val="24"/>
          <w:szCs w:val="24"/>
        </w:rPr>
        <w:t xml:space="preserve">na </w:t>
      </w:r>
      <w:r w:rsidR="00B84592" w:rsidRPr="00261EE4">
        <w:rPr>
          <w:rFonts w:ascii="Times New Roman" w:hAnsi="Times New Roman"/>
          <w:sz w:val="24"/>
          <w:szCs w:val="24"/>
        </w:rPr>
        <w:t>Konačni p</w:t>
      </w:r>
      <w:r w:rsidRPr="00261EE4">
        <w:rPr>
          <w:rFonts w:ascii="Times New Roman" w:hAnsi="Times New Roman"/>
          <w:sz w:val="24"/>
          <w:szCs w:val="24"/>
        </w:rPr>
        <w:t xml:space="preserve">rijedlog </w:t>
      </w:r>
      <w:r w:rsidR="00B84592" w:rsidRPr="00261EE4">
        <w:rPr>
          <w:rFonts w:ascii="Times New Roman" w:hAnsi="Times New Roman"/>
          <w:sz w:val="24"/>
          <w:szCs w:val="24"/>
        </w:rPr>
        <w:t>z</w:t>
      </w:r>
      <w:r w:rsidRPr="00261EE4">
        <w:rPr>
          <w:rFonts w:ascii="Times New Roman" w:hAnsi="Times New Roman"/>
          <w:sz w:val="24"/>
          <w:szCs w:val="24"/>
        </w:rPr>
        <w:t xml:space="preserve">akona o izmjenama i dopunama </w:t>
      </w:r>
      <w:r w:rsidR="00B84592" w:rsidRPr="00261EE4">
        <w:rPr>
          <w:rFonts w:ascii="Times New Roman" w:hAnsi="Times New Roman"/>
          <w:sz w:val="24"/>
          <w:szCs w:val="24"/>
        </w:rPr>
        <w:t xml:space="preserve">Zakona </w:t>
      </w:r>
      <w:r w:rsidRPr="00261EE4">
        <w:rPr>
          <w:rFonts w:ascii="Times New Roman" w:hAnsi="Times New Roman"/>
          <w:sz w:val="24"/>
          <w:szCs w:val="24"/>
        </w:rPr>
        <w:t>o prosto</w:t>
      </w:r>
      <w:r w:rsidR="00B84592" w:rsidRPr="00261EE4">
        <w:rPr>
          <w:rFonts w:ascii="Times New Roman" w:hAnsi="Times New Roman"/>
          <w:sz w:val="24"/>
          <w:szCs w:val="24"/>
        </w:rPr>
        <w:t>rnom uređenju</w:t>
      </w:r>
      <w:r w:rsidRPr="00261EE4">
        <w:rPr>
          <w:rFonts w:ascii="Times New Roman" w:hAnsi="Times New Roman"/>
          <w:sz w:val="24"/>
          <w:szCs w:val="24"/>
        </w:rPr>
        <w:t xml:space="preserve">.  </w:t>
      </w:r>
    </w:p>
    <w:p w14:paraId="53931C57" w14:textId="77777777" w:rsidR="00C7379E" w:rsidRPr="00261EE4" w:rsidRDefault="00C7379E" w:rsidP="00B84592">
      <w:pPr>
        <w:jc w:val="both"/>
        <w:rPr>
          <w:rFonts w:ascii="Times New Roman" w:hAnsi="Times New Roman"/>
          <w:sz w:val="24"/>
          <w:szCs w:val="24"/>
        </w:rPr>
      </w:pPr>
    </w:p>
    <w:p w14:paraId="53931C58" w14:textId="77777777" w:rsidR="00C7379E" w:rsidRPr="00261EE4" w:rsidRDefault="00C7379E" w:rsidP="00B84592">
      <w:pPr>
        <w:jc w:val="both"/>
        <w:rPr>
          <w:rFonts w:ascii="Times New Roman" w:hAnsi="Times New Roman"/>
          <w:sz w:val="24"/>
          <w:szCs w:val="24"/>
        </w:rPr>
      </w:pPr>
    </w:p>
    <w:p w14:paraId="53931C59" w14:textId="77777777" w:rsidR="00C7379E" w:rsidRPr="00261EE4" w:rsidRDefault="00C7379E" w:rsidP="00B84592">
      <w:pPr>
        <w:jc w:val="both"/>
        <w:rPr>
          <w:rFonts w:ascii="Times New Roman" w:hAnsi="Times New Roman"/>
          <w:sz w:val="24"/>
          <w:szCs w:val="24"/>
        </w:rPr>
      </w:pPr>
    </w:p>
    <w:p w14:paraId="53931C5A" w14:textId="77777777" w:rsidR="00C7379E" w:rsidRPr="00261EE4" w:rsidRDefault="00C7379E" w:rsidP="00B84592">
      <w:pPr>
        <w:rPr>
          <w:rFonts w:ascii="Times New Roman" w:hAnsi="Times New Roman"/>
          <w:sz w:val="24"/>
          <w:szCs w:val="24"/>
        </w:rPr>
      </w:pPr>
    </w:p>
    <w:p w14:paraId="53931C5B" w14:textId="77777777" w:rsidR="00B84592" w:rsidRPr="00B84592" w:rsidRDefault="00B84592" w:rsidP="00B84592">
      <w:pPr>
        <w:rPr>
          <w:rFonts w:ascii="Times New Roman" w:eastAsia="Calibri" w:hAnsi="Times New Roman"/>
          <w:sz w:val="24"/>
          <w:szCs w:val="24"/>
          <w:lang w:eastAsia="hr-HR"/>
        </w:rPr>
      </w:pPr>
      <w:r w:rsidRPr="00B84592">
        <w:rPr>
          <w:rFonts w:ascii="Times New Roman" w:eastAsia="Calibri" w:hAnsi="Times New Roman"/>
          <w:sz w:val="24"/>
          <w:szCs w:val="24"/>
          <w:lang w:eastAsia="hr-HR"/>
        </w:rPr>
        <w:t>Klasa:</w:t>
      </w:r>
    </w:p>
    <w:p w14:paraId="53931C5C" w14:textId="77777777" w:rsidR="00B84592" w:rsidRPr="00B84592" w:rsidRDefault="00B84592" w:rsidP="00B84592">
      <w:pPr>
        <w:rPr>
          <w:rFonts w:ascii="Times New Roman" w:eastAsia="Calibri" w:hAnsi="Times New Roman"/>
          <w:sz w:val="24"/>
          <w:szCs w:val="24"/>
          <w:lang w:eastAsia="hr-HR"/>
        </w:rPr>
      </w:pPr>
      <w:r w:rsidRPr="00B84592">
        <w:rPr>
          <w:rFonts w:ascii="Times New Roman" w:eastAsia="Calibri" w:hAnsi="Times New Roman"/>
          <w:sz w:val="24"/>
          <w:szCs w:val="24"/>
          <w:lang w:eastAsia="hr-HR"/>
        </w:rPr>
        <w:t>Urbroj:</w:t>
      </w:r>
    </w:p>
    <w:p w14:paraId="53931C5D" w14:textId="77777777" w:rsidR="00B84592" w:rsidRPr="00B84592" w:rsidRDefault="00B84592" w:rsidP="00B84592">
      <w:pPr>
        <w:rPr>
          <w:rFonts w:ascii="Times New Roman" w:eastAsia="Calibri" w:hAnsi="Times New Roman"/>
          <w:sz w:val="24"/>
          <w:szCs w:val="24"/>
          <w:lang w:eastAsia="hr-HR"/>
        </w:rPr>
      </w:pPr>
    </w:p>
    <w:p w14:paraId="53931C5E" w14:textId="77777777" w:rsidR="00B84592" w:rsidRPr="00B84592" w:rsidRDefault="00B84592" w:rsidP="00B84592">
      <w:pPr>
        <w:jc w:val="both"/>
        <w:rPr>
          <w:rFonts w:ascii="Times New Roman" w:eastAsia="Calibri" w:hAnsi="Times New Roman"/>
          <w:sz w:val="24"/>
          <w:szCs w:val="24"/>
          <w:lang w:eastAsia="hr-HR"/>
        </w:rPr>
      </w:pPr>
      <w:r w:rsidRPr="00B84592">
        <w:rPr>
          <w:rFonts w:ascii="Times New Roman" w:eastAsia="Calibri" w:hAnsi="Times New Roman"/>
          <w:sz w:val="24"/>
          <w:szCs w:val="24"/>
          <w:lang w:eastAsia="hr-HR"/>
        </w:rPr>
        <w:t>Zagreb,</w:t>
      </w:r>
    </w:p>
    <w:p w14:paraId="53931C5F" w14:textId="77777777" w:rsidR="00B84592" w:rsidRPr="00B84592" w:rsidRDefault="00B84592" w:rsidP="00B84592">
      <w:pPr>
        <w:jc w:val="both"/>
        <w:rPr>
          <w:rFonts w:ascii="Times New Roman" w:eastAsia="Calibri" w:hAnsi="Times New Roman"/>
          <w:sz w:val="24"/>
          <w:szCs w:val="24"/>
          <w:lang w:eastAsia="hr-HR"/>
        </w:rPr>
      </w:pPr>
    </w:p>
    <w:p w14:paraId="53931C60" w14:textId="77777777" w:rsidR="00B84592" w:rsidRPr="00261EE4" w:rsidRDefault="00B84592" w:rsidP="00B84592">
      <w:pPr>
        <w:jc w:val="both"/>
        <w:rPr>
          <w:rFonts w:ascii="Times New Roman" w:eastAsia="Calibri" w:hAnsi="Times New Roman"/>
          <w:sz w:val="24"/>
          <w:szCs w:val="24"/>
          <w:lang w:eastAsia="hr-HR"/>
        </w:rPr>
      </w:pPr>
    </w:p>
    <w:p w14:paraId="53931C61" w14:textId="77777777" w:rsidR="00B84592" w:rsidRPr="00B84592" w:rsidRDefault="00B84592" w:rsidP="00B84592">
      <w:pPr>
        <w:jc w:val="both"/>
        <w:rPr>
          <w:rFonts w:ascii="Times New Roman" w:eastAsia="Calibri" w:hAnsi="Times New Roman"/>
          <w:sz w:val="24"/>
          <w:szCs w:val="24"/>
          <w:lang w:eastAsia="hr-HR"/>
        </w:rPr>
      </w:pPr>
    </w:p>
    <w:p w14:paraId="53931C62" w14:textId="77777777" w:rsidR="00B84592" w:rsidRPr="00B84592" w:rsidRDefault="00B84592" w:rsidP="00B84592">
      <w:pPr>
        <w:jc w:val="both"/>
        <w:rPr>
          <w:rFonts w:ascii="Times New Roman" w:eastAsia="Calibri" w:hAnsi="Times New Roman"/>
          <w:sz w:val="24"/>
          <w:szCs w:val="24"/>
          <w:lang w:eastAsia="hr-HR"/>
        </w:rPr>
      </w:pPr>
    </w:p>
    <w:p w14:paraId="53931C63" w14:textId="77777777" w:rsidR="00B84592" w:rsidRPr="00B84592" w:rsidRDefault="00B84592" w:rsidP="00B84592">
      <w:pPr>
        <w:jc w:val="both"/>
        <w:rPr>
          <w:rFonts w:ascii="Times New Roman" w:hAnsi="Times New Roman"/>
          <w:sz w:val="24"/>
          <w:szCs w:val="24"/>
          <w:lang w:eastAsia="hr-HR"/>
        </w:rPr>
      </w:pP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  <w:t>Predsjednik</w:t>
      </w:r>
    </w:p>
    <w:p w14:paraId="53931C64" w14:textId="77777777" w:rsidR="00B84592" w:rsidRPr="00B84592" w:rsidRDefault="00B84592" w:rsidP="00B84592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3931C65" w14:textId="77777777" w:rsidR="00B84592" w:rsidRPr="00B84592" w:rsidRDefault="00B84592" w:rsidP="00B84592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3931C66" w14:textId="77777777" w:rsidR="00B84592" w:rsidRPr="00B84592" w:rsidRDefault="00B84592" w:rsidP="00B84592">
      <w:pPr>
        <w:jc w:val="both"/>
        <w:rPr>
          <w:rFonts w:ascii="Times New Roman" w:hAnsi="Times New Roman"/>
          <w:sz w:val="24"/>
          <w:szCs w:val="24"/>
          <w:lang w:eastAsia="hr-HR"/>
        </w:rPr>
      </w:pP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</w:r>
      <w:r w:rsidRPr="00B84592">
        <w:rPr>
          <w:rFonts w:ascii="Times New Roman" w:hAnsi="Times New Roman"/>
          <w:sz w:val="24"/>
          <w:szCs w:val="24"/>
          <w:lang w:eastAsia="hr-HR"/>
        </w:rPr>
        <w:tab/>
        <w:t>mr. sc. Andrej Plenković</w:t>
      </w:r>
    </w:p>
    <w:p w14:paraId="53931C67" w14:textId="77777777" w:rsidR="00B84592" w:rsidRPr="00B84592" w:rsidRDefault="00B84592" w:rsidP="00B84592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3931C68" w14:textId="77777777" w:rsidR="00C7379E" w:rsidRPr="00261EE4" w:rsidRDefault="00B84592" w:rsidP="00B84592">
      <w:pPr>
        <w:rPr>
          <w:rFonts w:ascii="Times New Roman" w:hAnsi="Times New Roman"/>
          <w:sz w:val="24"/>
          <w:szCs w:val="24"/>
        </w:rPr>
      </w:pPr>
      <w:r w:rsidRPr="00261EE4">
        <w:rPr>
          <w:rFonts w:ascii="Times New Roman" w:hAnsi="Times New Roman"/>
          <w:sz w:val="24"/>
          <w:szCs w:val="24"/>
        </w:rPr>
        <w:br w:type="page"/>
      </w:r>
    </w:p>
    <w:p w14:paraId="53931C69" w14:textId="77777777" w:rsidR="00C7379E" w:rsidRPr="00261EE4" w:rsidRDefault="008553CB" w:rsidP="00B84592">
      <w:pPr>
        <w:jc w:val="center"/>
        <w:rPr>
          <w:rFonts w:ascii="Times New Roman" w:hAnsi="Times New Roman"/>
          <w:b/>
          <w:sz w:val="24"/>
          <w:szCs w:val="24"/>
        </w:rPr>
      </w:pPr>
      <w:r w:rsidRPr="00261EE4">
        <w:rPr>
          <w:rFonts w:ascii="Times New Roman" w:hAnsi="Times New Roman"/>
          <w:b/>
          <w:sz w:val="24"/>
          <w:szCs w:val="24"/>
        </w:rPr>
        <w:lastRenderedPageBreak/>
        <w:t>O B R A Z L O Ž E N J E</w:t>
      </w:r>
    </w:p>
    <w:p w14:paraId="53931C6A" w14:textId="77777777" w:rsidR="00C7379E" w:rsidRPr="00261EE4" w:rsidRDefault="00C7379E" w:rsidP="00B84592">
      <w:pPr>
        <w:rPr>
          <w:rFonts w:ascii="Times New Roman" w:hAnsi="Times New Roman"/>
          <w:bCs/>
          <w:sz w:val="24"/>
          <w:szCs w:val="24"/>
        </w:rPr>
      </w:pPr>
    </w:p>
    <w:p w14:paraId="53931C6B" w14:textId="77777777" w:rsidR="00C7379E" w:rsidRPr="00261EE4" w:rsidRDefault="00C7379E" w:rsidP="00B84592">
      <w:pPr>
        <w:rPr>
          <w:rFonts w:ascii="Times New Roman" w:hAnsi="Times New Roman"/>
          <w:sz w:val="24"/>
          <w:szCs w:val="24"/>
        </w:rPr>
      </w:pPr>
    </w:p>
    <w:p w14:paraId="53931C6C" w14:textId="77777777" w:rsidR="00C7379E" w:rsidRPr="00261EE4" w:rsidRDefault="00C7379E" w:rsidP="00B84592">
      <w:pPr>
        <w:jc w:val="both"/>
        <w:rPr>
          <w:rFonts w:ascii="Times New Roman" w:hAnsi="Times New Roman"/>
          <w:sz w:val="24"/>
          <w:szCs w:val="24"/>
        </w:rPr>
      </w:pPr>
      <w:r w:rsidRPr="00261EE4">
        <w:rPr>
          <w:rFonts w:ascii="Times New Roman" w:hAnsi="Times New Roman"/>
          <w:sz w:val="24"/>
          <w:szCs w:val="24"/>
        </w:rPr>
        <w:tab/>
        <w:t xml:space="preserve">Klub zastupnika Hrvatske narodne stranke </w:t>
      </w:r>
      <w:r w:rsidR="008553CB" w:rsidRPr="00261EE4">
        <w:rPr>
          <w:rFonts w:ascii="Times New Roman" w:hAnsi="Times New Roman"/>
          <w:sz w:val="24"/>
          <w:szCs w:val="24"/>
        </w:rPr>
        <w:t>-</w:t>
      </w:r>
      <w:r w:rsidRPr="00261EE4">
        <w:rPr>
          <w:rFonts w:ascii="Times New Roman" w:hAnsi="Times New Roman"/>
          <w:sz w:val="24"/>
          <w:szCs w:val="24"/>
        </w:rPr>
        <w:t xml:space="preserve"> liberalni</w:t>
      </w:r>
      <w:r w:rsidR="008553CB" w:rsidRPr="00261EE4">
        <w:rPr>
          <w:rFonts w:ascii="Times New Roman" w:hAnsi="Times New Roman"/>
          <w:sz w:val="24"/>
          <w:szCs w:val="24"/>
        </w:rPr>
        <w:t>h</w:t>
      </w:r>
      <w:r w:rsidRPr="00261EE4">
        <w:rPr>
          <w:rFonts w:ascii="Times New Roman" w:hAnsi="Times New Roman"/>
          <w:sz w:val="24"/>
          <w:szCs w:val="24"/>
        </w:rPr>
        <w:t xml:space="preserve"> demokrat</w:t>
      </w:r>
      <w:r w:rsidR="008553CB" w:rsidRPr="00261EE4">
        <w:rPr>
          <w:rFonts w:ascii="Times New Roman" w:hAnsi="Times New Roman"/>
          <w:sz w:val="24"/>
          <w:szCs w:val="24"/>
        </w:rPr>
        <w:t>a u Hrvatskome saboru</w:t>
      </w:r>
      <w:r w:rsidRPr="00261EE4">
        <w:rPr>
          <w:rFonts w:ascii="Times New Roman" w:hAnsi="Times New Roman"/>
          <w:sz w:val="24"/>
          <w:szCs w:val="24"/>
        </w:rPr>
        <w:t xml:space="preserve"> i </w:t>
      </w:r>
      <w:r w:rsidR="008553CB" w:rsidRPr="00261EE4">
        <w:rPr>
          <w:rFonts w:ascii="Times New Roman" w:hAnsi="Times New Roman"/>
          <w:sz w:val="24"/>
          <w:szCs w:val="24"/>
        </w:rPr>
        <w:t xml:space="preserve">Klub zastupnika </w:t>
      </w:r>
      <w:r w:rsidRPr="00261EE4">
        <w:rPr>
          <w:rFonts w:ascii="Times New Roman" w:hAnsi="Times New Roman"/>
          <w:sz w:val="24"/>
          <w:szCs w:val="24"/>
        </w:rPr>
        <w:t xml:space="preserve">Hrvatske demokratske zajednice </w:t>
      </w:r>
      <w:r w:rsidR="008553CB" w:rsidRPr="00261EE4">
        <w:rPr>
          <w:rFonts w:ascii="Times New Roman" w:hAnsi="Times New Roman"/>
          <w:sz w:val="24"/>
          <w:szCs w:val="24"/>
        </w:rPr>
        <w:t xml:space="preserve">u Hrvatskome saboru </w:t>
      </w:r>
      <w:r w:rsidR="00AD1133">
        <w:rPr>
          <w:rFonts w:ascii="Times New Roman" w:hAnsi="Times New Roman"/>
          <w:sz w:val="24"/>
          <w:szCs w:val="24"/>
        </w:rPr>
        <w:t>podnijeli</w:t>
      </w:r>
      <w:r w:rsidRPr="00261EE4">
        <w:rPr>
          <w:rFonts w:ascii="Times New Roman" w:hAnsi="Times New Roman"/>
          <w:sz w:val="24"/>
          <w:szCs w:val="24"/>
        </w:rPr>
        <w:t xml:space="preserve"> su amandmane na </w:t>
      </w:r>
      <w:r w:rsidR="008553CB" w:rsidRPr="00261EE4">
        <w:rPr>
          <w:rFonts w:ascii="Times New Roman" w:hAnsi="Times New Roman"/>
          <w:sz w:val="24"/>
          <w:szCs w:val="24"/>
        </w:rPr>
        <w:t>Konačni p</w:t>
      </w:r>
      <w:r w:rsidRPr="00261EE4">
        <w:rPr>
          <w:rFonts w:ascii="Times New Roman" w:hAnsi="Times New Roman"/>
          <w:sz w:val="24"/>
          <w:szCs w:val="24"/>
        </w:rPr>
        <w:t xml:space="preserve">rijedlog </w:t>
      </w:r>
      <w:r w:rsidR="008553CB" w:rsidRPr="00261EE4">
        <w:rPr>
          <w:rFonts w:ascii="Times New Roman" w:hAnsi="Times New Roman"/>
          <w:sz w:val="24"/>
          <w:szCs w:val="24"/>
        </w:rPr>
        <w:t>z</w:t>
      </w:r>
      <w:r w:rsidRPr="00261EE4">
        <w:rPr>
          <w:rFonts w:ascii="Times New Roman" w:hAnsi="Times New Roman"/>
          <w:sz w:val="24"/>
          <w:szCs w:val="24"/>
        </w:rPr>
        <w:t xml:space="preserve">akona o izmjenama i dopunama </w:t>
      </w:r>
      <w:r w:rsidR="008553CB" w:rsidRPr="00261EE4">
        <w:rPr>
          <w:rFonts w:ascii="Times New Roman" w:hAnsi="Times New Roman"/>
          <w:sz w:val="24"/>
          <w:szCs w:val="24"/>
        </w:rPr>
        <w:t xml:space="preserve">Zakona </w:t>
      </w:r>
      <w:r w:rsidRPr="00261EE4">
        <w:rPr>
          <w:rFonts w:ascii="Times New Roman" w:hAnsi="Times New Roman"/>
          <w:sz w:val="24"/>
          <w:szCs w:val="24"/>
        </w:rPr>
        <w:t xml:space="preserve">o prostornom uređenju, na članke 17., 20. i 28. </w:t>
      </w:r>
    </w:p>
    <w:p w14:paraId="53931C6D" w14:textId="77777777" w:rsidR="00C7379E" w:rsidRPr="00261EE4" w:rsidRDefault="00C7379E" w:rsidP="00B84592">
      <w:pPr>
        <w:jc w:val="both"/>
        <w:rPr>
          <w:rFonts w:ascii="Times New Roman" w:hAnsi="Times New Roman"/>
          <w:sz w:val="24"/>
          <w:szCs w:val="24"/>
        </w:rPr>
      </w:pPr>
    </w:p>
    <w:p w14:paraId="53931C6E" w14:textId="77777777" w:rsidR="00C7379E" w:rsidRPr="00261EE4" w:rsidRDefault="00C7379E" w:rsidP="00B845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1EE4">
        <w:rPr>
          <w:rFonts w:ascii="Times New Roman" w:hAnsi="Times New Roman"/>
          <w:sz w:val="24"/>
          <w:szCs w:val="24"/>
        </w:rPr>
        <w:t xml:space="preserve">Amandmanom na članak 17., </w:t>
      </w:r>
      <w:r w:rsidR="008553CB" w:rsidRPr="00261EE4">
        <w:rPr>
          <w:rFonts w:ascii="Times New Roman" w:hAnsi="Times New Roman"/>
          <w:sz w:val="24"/>
          <w:szCs w:val="24"/>
        </w:rPr>
        <w:t>predlaže se brisanje toga članka iz razloga</w:t>
      </w:r>
      <w:r w:rsidRPr="00261EE4">
        <w:rPr>
          <w:rFonts w:ascii="Times New Roman" w:hAnsi="Times New Roman"/>
          <w:sz w:val="24"/>
          <w:szCs w:val="24"/>
        </w:rPr>
        <w:t xml:space="preserve"> što se uvođenjem predložene iznimke omogućava izdavanje akata za provedbu prostornog plana koji je izrađen na temelju iznimke predložene u članku 17. ovoga Zakona, čime se narušava hijerarhija prostornih planova na kojoj je utemeljen sustav prostornog uređenja, odnosno načela i ciljevi prostornog uređenja, a naročito načelo integralnog pristupa prostornom planiranju. </w:t>
      </w:r>
    </w:p>
    <w:p w14:paraId="53931C6F" w14:textId="77777777" w:rsidR="00C7379E" w:rsidRPr="00261EE4" w:rsidRDefault="00C7379E" w:rsidP="00B84592">
      <w:pPr>
        <w:jc w:val="both"/>
        <w:rPr>
          <w:rFonts w:ascii="Times New Roman" w:hAnsi="Times New Roman"/>
          <w:sz w:val="24"/>
          <w:szCs w:val="24"/>
        </w:rPr>
      </w:pPr>
    </w:p>
    <w:p w14:paraId="53931C70" w14:textId="77777777" w:rsidR="00C7379E" w:rsidRPr="00261EE4" w:rsidRDefault="00C7379E" w:rsidP="00B845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1EE4">
        <w:rPr>
          <w:rFonts w:ascii="Times New Roman" w:hAnsi="Times New Roman"/>
          <w:sz w:val="24"/>
          <w:szCs w:val="24"/>
        </w:rPr>
        <w:t>Amandmanom na članak 20., u članku 79. stavku 3. riječ</w:t>
      </w:r>
      <w:r w:rsidR="008553CB" w:rsidRPr="00261EE4">
        <w:rPr>
          <w:rFonts w:ascii="Times New Roman" w:hAnsi="Times New Roman"/>
          <w:sz w:val="24"/>
          <w:szCs w:val="24"/>
        </w:rPr>
        <w:t>:</w:t>
      </w:r>
      <w:r w:rsidRPr="00261EE4">
        <w:rPr>
          <w:rFonts w:ascii="Times New Roman" w:hAnsi="Times New Roman"/>
          <w:sz w:val="24"/>
          <w:szCs w:val="24"/>
        </w:rPr>
        <w:t xml:space="preserve"> </w:t>
      </w:r>
      <w:r w:rsidR="008553CB" w:rsidRPr="00261EE4">
        <w:rPr>
          <w:rFonts w:ascii="Times New Roman" w:hAnsi="Times New Roman"/>
          <w:sz w:val="24"/>
          <w:szCs w:val="24"/>
        </w:rPr>
        <w:t>"</w:t>
      </w:r>
      <w:r w:rsidRPr="00261EE4">
        <w:rPr>
          <w:rFonts w:ascii="Times New Roman" w:hAnsi="Times New Roman"/>
          <w:sz w:val="24"/>
          <w:szCs w:val="24"/>
        </w:rPr>
        <w:t>akt</w:t>
      </w:r>
      <w:r w:rsidR="008553CB" w:rsidRPr="00261EE4">
        <w:rPr>
          <w:rFonts w:ascii="Times New Roman" w:hAnsi="Times New Roman"/>
          <w:sz w:val="24"/>
          <w:szCs w:val="24"/>
        </w:rPr>
        <w:t>"</w:t>
      </w:r>
      <w:r w:rsidRPr="00261EE4">
        <w:rPr>
          <w:rFonts w:ascii="Times New Roman" w:hAnsi="Times New Roman"/>
          <w:sz w:val="24"/>
          <w:szCs w:val="24"/>
        </w:rPr>
        <w:t xml:space="preserve"> mijenja se riječima</w:t>
      </w:r>
      <w:r w:rsidR="008553CB" w:rsidRPr="00261EE4">
        <w:rPr>
          <w:rFonts w:ascii="Times New Roman" w:hAnsi="Times New Roman"/>
          <w:sz w:val="24"/>
          <w:szCs w:val="24"/>
        </w:rPr>
        <w:t>: "</w:t>
      </w:r>
      <w:r w:rsidRPr="00261EE4">
        <w:rPr>
          <w:rFonts w:ascii="Times New Roman" w:hAnsi="Times New Roman"/>
          <w:sz w:val="24"/>
          <w:szCs w:val="24"/>
        </w:rPr>
        <w:t>lokacijska dozvola i građevinska dozvola</w:t>
      </w:r>
      <w:r w:rsidR="008553CB" w:rsidRPr="00261EE4">
        <w:rPr>
          <w:rFonts w:ascii="Times New Roman" w:hAnsi="Times New Roman"/>
          <w:sz w:val="24"/>
          <w:szCs w:val="24"/>
        </w:rPr>
        <w:t>"</w:t>
      </w:r>
      <w:r w:rsidRPr="00261EE4">
        <w:rPr>
          <w:rFonts w:ascii="Times New Roman" w:hAnsi="Times New Roman"/>
          <w:sz w:val="24"/>
          <w:szCs w:val="24"/>
        </w:rPr>
        <w:t>.</w:t>
      </w:r>
      <w:r w:rsidR="008553CB" w:rsidRPr="00261EE4">
        <w:rPr>
          <w:rFonts w:ascii="Times New Roman" w:hAnsi="Times New Roman"/>
          <w:sz w:val="24"/>
          <w:szCs w:val="24"/>
        </w:rPr>
        <w:t xml:space="preserve"> Ovim </w:t>
      </w:r>
      <w:r w:rsidRPr="00261EE4">
        <w:rPr>
          <w:rFonts w:ascii="Times New Roman" w:hAnsi="Times New Roman"/>
          <w:sz w:val="24"/>
          <w:szCs w:val="24"/>
        </w:rPr>
        <w:t xml:space="preserve">amandmanom, odnosno brisanjem predložene izmjene u stavku 4. ostaju na snazi </w:t>
      </w:r>
      <w:r w:rsidR="008553CB" w:rsidRPr="00261EE4">
        <w:rPr>
          <w:rFonts w:ascii="Times New Roman" w:hAnsi="Times New Roman"/>
          <w:sz w:val="24"/>
          <w:szCs w:val="24"/>
        </w:rPr>
        <w:t xml:space="preserve">trenutno važeće </w:t>
      </w:r>
      <w:r w:rsidRPr="00261EE4">
        <w:rPr>
          <w:rFonts w:ascii="Times New Roman" w:hAnsi="Times New Roman"/>
          <w:sz w:val="24"/>
          <w:szCs w:val="24"/>
        </w:rPr>
        <w:t xml:space="preserve">odredbe članka 79. stavka 4. Zakona o prostornom uređenju. Predmetnim </w:t>
      </w:r>
      <w:r w:rsidR="008553CB" w:rsidRPr="00261EE4">
        <w:rPr>
          <w:rFonts w:ascii="Times New Roman" w:hAnsi="Times New Roman"/>
          <w:sz w:val="24"/>
          <w:szCs w:val="24"/>
        </w:rPr>
        <w:t>a</w:t>
      </w:r>
      <w:r w:rsidRPr="00261EE4">
        <w:rPr>
          <w:rFonts w:ascii="Times New Roman" w:hAnsi="Times New Roman"/>
          <w:sz w:val="24"/>
          <w:szCs w:val="24"/>
        </w:rPr>
        <w:t xml:space="preserve">mandmanom briše se predložena izmjena odredbe stavka 4. koja otvara mogućnost da pojedinačni zahvat naruši prostornu cjelinu koju je potrebno integralno riješiti urbanističkim planom uređenja ili u bitnome utječe na buduće plansko rješenje. </w:t>
      </w:r>
    </w:p>
    <w:p w14:paraId="53931C71" w14:textId="77777777" w:rsidR="00C7379E" w:rsidRPr="00261EE4" w:rsidRDefault="00C7379E" w:rsidP="00B84592">
      <w:pPr>
        <w:jc w:val="both"/>
        <w:rPr>
          <w:rFonts w:ascii="Times New Roman" w:hAnsi="Times New Roman"/>
          <w:sz w:val="24"/>
          <w:szCs w:val="24"/>
        </w:rPr>
      </w:pPr>
    </w:p>
    <w:p w14:paraId="53931C72" w14:textId="77777777" w:rsidR="00C7379E" w:rsidRPr="00261EE4" w:rsidRDefault="00C7379E" w:rsidP="00B845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1EE4">
        <w:rPr>
          <w:rFonts w:ascii="Times New Roman" w:hAnsi="Times New Roman"/>
          <w:sz w:val="24"/>
          <w:szCs w:val="24"/>
        </w:rPr>
        <w:t xml:space="preserve">Amandmanom na članak 28., </w:t>
      </w:r>
      <w:r w:rsidR="008553CB" w:rsidRPr="00261EE4">
        <w:rPr>
          <w:rFonts w:ascii="Times New Roman" w:hAnsi="Times New Roman"/>
          <w:sz w:val="24"/>
          <w:szCs w:val="24"/>
        </w:rPr>
        <w:t>predlaže se brisanje toga članka</w:t>
      </w:r>
      <w:r w:rsidRPr="00261EE4">
        <w:rPr>
          <w:rFonts w:ascii="Times New Roman" w:hAnsi="Times New Roman"/>
          <w:sz w:val="24"/>
          <w:szCs w:val="24"/>
        </w:rPr>
        <w:t>.</w:t>
      </w:r>
      <w:r w:rsidR="008553CB" w:rsidRPr="00261EE4">
        <w:rPr>
          <w:rFonts w:ascii="Times New Roman" w:hAnsi="Times New Roman"/>
          <w:sz w:val="24"/>
          <w:szCs w:val="24"/>
        </w:rPr>
        <w:t xml:space="preserve"> </w:t>
      </w:r>
      <w:r w:rsidRPr="00261EE4">
        <w:rPr>
          <w:rFonts w:ascii="Times New Roman" w:hAnsi="Times New Roman"/>
          <w:sz w:val="24"/>
          <w:szCs w:val="24"/>
        </w:rPr>
        <w:t>Uvođenjem predložene iznimke omogućava se izdavanje akata za provedbu prostornog plana koji je izrađen na temelju iznimke predložene u članku 17. ovoga Zakona, čime se narušava hijerarhija prostornih planova na kojoj je utemeljen sustav prostornog uređenja, odnosno načela i ciljevi prostornog uređenja, a naročito načelo integralnog pristupa prostornom planiranju.</w:t>
      </w:r>
    </w:p>
    <w:p w14:paraId="53931C73" w14:textId="77777777" w:rsidR="00C7379E" w:rsidRPr="00261EE4" w:rsidRDefault="00C7379E" w:rsidP="00B84592">
      <w:pPr>
        <w:jc w:val="both"/>
        <w:rPr>
          <w:rFonts w:ascii="Times New Roman" w:hAnsi="Times New Roman"/>
          <w:sz w:val="24"/>
          <w:szCs w:val="24"/>
        </w:rPr>
      </w:pPr>
    </w:p>
    <w:p w14:paraId="53931C74" w14:textId="77777777" w:rsidR="00C7379E" w:rsidRPr="00261EE4" w:rsidRDefault="00C7379E" w:rsidP="00B84592">
      <w:pPr>
        <w:jc w:val="both"/>
        <w:rPr>
          <w:rFonts w:ascii="Times New Roman" w:hAnsi="Times New Roman"/>
          <w:sz w:val="24"/>
          <w:szCs w:val="24"/>
        </w:rPr>
      </w:pPr>
      <w:r w:rsidRPr="00261EE4">
        <w:rPr>
          <w:rFonts w:ascii="Times New Roman" w:hAnsi="Times New Roman"/>
          <w:sz w:val="24"/>
          <w:szCs w:val="24"/>
        </w:rPr>
        <w:tab/>
        <w:t>S obzirom da se radi o amandmanima nužnim za provedbu ovoga Zakona predlaže se amandmane na članke 17., 20. i 28. prihvatiti.</w:t>
      </w:r>
    </w:p>
    <w:p w14:paraId="53931C75" w14:textId="77777777" w:rsidR="00C7379E" w:rsidRPr="00261EE4" w:rsidRDefault="00C7379E" w:rsidP="00B84592">
      <w:pPr>
        <w:jc w:val="both"/>
        <w:rPr>
          <w:rFonts w:ascii="Times New Roman" w:hAnsi="Times New Roman"/>
          <w:sz w:val="24"/>
          <w:szCs w:val="24"/>
        </w:rPr>
      </w:pPr>
    </w:p>
    <w:p w14:paraId="53931C76" w14:textId="77777777" w:rsidR="00C7379E" w:rsidRPr="00B84592" w:rsidRDefault="00C7379E" w:rsidP="00B84592">
      <w:pPr>
        <w:jc w:val="both"/>
        <w:rPr>
          <w:rFonts w:ascii="Times New Roman" w:hAnsi="Times New Roman"/>
          <w:bCs/>
          <w:sz w:val="24"/>
          <w:szCs w:val="24"/>
        </w:rPr>
      </w:pPr>
    </w:p>
    <w:sectPr w:rsidR="00C7379E" w:rsidRPr="00B84592" w:rsidSect="008553C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31C7A" w14:textId="77777777" w:rsidR="0007638C" w:rsidRDefault="0007638C" w:rsidP="00B84592">
      <w:r>
        <w:separator/>
      </w:r>
    </w:p>
  </w:endnote>
  <w:endnote w:type="continuationSeparator" w:id="0">
    <w:p w14:paraId="53931C7B" w14:textId="77777777" w:rsidR="0007638C" w:rsidRDefault="0007638C" w:rsidP="00B8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31C7E" w14:textId="77777777" w:rsidR="00B84592" w:rsidRPr="00B84592" w:rsidRDefault="00B84592" w:rsidP="00B84592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B84592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31C7F" w14:textId="77777777" w:rsidR="006870FF" w:rsidRPr="006870FF" w:rsidRDefault="006870FF" w:rsidP="006870FF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6870FF">
      <w:rPr>
        <w:color w:val="404040"/>
        <w:spacing w:val="20"/>
        <w:sz w:val="20"/>
      </w:rPr>
      <w:t>Banski dvori | Trg Sv. Marka 2  | 10000 Zagreb | tel. 01 4569 222 | vlada.gov.hr</w:t>
    </w:r>
  </w:p>
  <w:p w14:paraId="53931C80" w14:textId="77777777" w:rsidR="006870FF" w:rsidRDefault="006870F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31C82" w14:textId="77777777" w:rsidR="00B84592" w:rsidRPr="00B84592" w:rsidRDefault="00B84592" w:rsidP="00B84592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31C84" w14:textId="77777777" w:rsidR="006870FF" w:rsidRDefault="006870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31C78" w14:textId="77777777" w:rsidR="0007638C" w:rsidRDefault="0007638C" w:rsidP="00B84592">
      <w:r>
        <w:separator/>
      </w:r>
    </w:p>
  </w:footnote>
  <w:footnote w:type="continuationSeparator" w:id="0">
    <w:p w14:paraId="53931C79" w14:textId="77777777" w:rsidR="0007638C" w:rsidRDefault="0007638C" w:rsidP="00B845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31C7C" w14:textId="77777777" w:rsidR="008553CB" w:rsidRDefault="008553C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3931C7D" w14:textId="77777777" w:rsidR="008553CB" w:rsidRPr="008553CB" w:rsidRDefault="008553CB" w:rsidP="008553CB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31C81" w14:textId="77777777" w:rsidR="008553CB" w:rsidRPr="008553CB" w:rsidRDefault="008553CB" w:rsidP="008553CB">
    <w:pPr>
      <w:pStyle w:val="Header"/>
      <w:jc w:val="center"/>
      <w:rPr>
        <w:rFonts w:ascii="Times New Roman" w:hAnsi="Times New Roman"/>
        <w:sz w:val="24"/>
        <w:szCs w:val="24"/>
      </w:rPr>
    </w:pPr>
    <w:r w:rsidRPr="008553CB">
      <w:rPr>
        <w:rFonts w:ascii="Times New Roman" w:hAnsi="Times New Roman"/>
        <w:sz w:val="24"/>
        <w:szCs w:val="24"/>
      </w:rPr>
      <w:fldChar w:fldCharType="begin"/>
    </w:r>
    <w:r w:rsidRPr="008553CB">
      <w:rPr>
        <w:rFonts w:ascii="Times New Roman" w:hAnsi="Times New Roman"/>
        <w:sz w:val="24"/>
        <w:szCs w:val="24"/>
      </w:rPr>
      <w:instrText>PAGE   \* MERGEFORMAT</w:instrText>
    </w:r>
    <w:r w:rsidRPr="008553CB">
      <w:rPr>
        <w:rFonts w:ascii="Times New Roman" w:hAnsi="Times New Roman"/>
        <w:sz w:val="24"/>
        <w:szCs w:val="24"/>
      </w:rPr>
      <w:fldChar w:fldCharType="separate"/>
    </w:r>
    <w:r w:rsidR="00D31F01">
      <w:rPr>
        <w:rFonts w:ascii="Times New Roman" w:hAnsi="Times New Roman"/>
        <w:noProof/>
        <w:sz w:val="24"/>
        <w:szCs w:val="24"/>
      </w:rPr>
      <w:t>2</w:t>
    </w:r>
    <w:r w:rsidRPr="008553CB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31C83" w14:textId="77777777" w:rsidR="008553CB" w:rsidRPr="008553CB" w:rsidRDefault="008553CB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D222C"/>
    <w:multiLevelType w:val="hybridMultilevel"/>
    <w:tmpl w:val="C1903B58"/>
    <w:lvl w:ilvl="0" w:tplc="FCCE07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6B87ADB"/>
    <w:multiLevelType w:val="hybridMultilevel"/>
    <w:tmpl w:val="50AE96DA"/>
    <w:lvl w:ilvl="0" w:tplc="ED4073A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68"/>
    <w:rsid w:val="0007638C"/>
    <w:rsid w:val="000B4CE6"/>
    <w:rsid w:val="000D7267"/>
    <w:rsid w:val="000F6D60"/>
    <w:rsid w:val="0014585B"/>
    <w:rsid w:val="001746D9"/>
    <w:rsid w:val="001E2F8A"/>
    <w:rsid w:val="00215DA2"/>
    <w:rsid w:val="0022397D"/>
    <w:rsid w:val="00236D9A"/>
    <w:rsid w:val="00261EE4"/>
    <w:rsid w:val="00273499"/>
    <w:rsid w:val="002F1F17"/>
    <w:rsid w:val="00383415"/>
    <w:rsid w:val="00387153"/>
    <w:rsid w:val="003B4915"/>
    <w:rsid w:val="003C7002"/>
    <w:rsid w:val="00420E43"/>
    <w:rsid w:val="0048390C"/>
    <w:rsid w:val="0048784E"/>
    <w:rsid w:val="00581189"/>
    <w:rsid w:val="006827AB"/>
    <w:rsid w:val="006870FF"/>
    <w:rsid w:val="006940D5"/>
    <w:rsid w:val="006A456E"/>
    <w:rsid w:val="006E44B7"/>
    <w:rsid w:val="006E600B"/>
    <w:rsid w:val="006E7320"/>
    <w:rsid w:val="006F6A08"/>
    <w:rsid w:val="007015CC"/>
    <w:rsid w:val="00747292"/>
    <w:rsid w:val="007E0122"/>
    <w:rsid w:val="0080568D"/>
    <w:rsid w:val="00816A69"/>
    <w:rsid w:val="00837F0F"/>
    <w:rsid w:val="00844648"/>
    <w:rsid w:val="008553CB"/>
    <w:rsid w:val="00933F05"/>
    <w:rsid w:val="00942996"/>
    <w:rsid w:val="00A00DE6"/>
    <w:rsid w:val="00A5311F"/>
    <w:rsid w:val="00A678E8"/>
    <w:rsid w:val="00AD1133"/>
    <w:rsid w:val="00B2210A"/>
    <w:rsid w:val="00B24502"/>
    <w:rsid w:val="00B27432"/>
    <w:rsid w:val="00B84592"/>
    <w:rsid w:val="00B867F1"/>
    <w:rsid w:val="00B97E7C"/>
    <w:rsid w:val="00BC347A"/>
    <w:rsid w:val="00BC6CFC"/>
    <w:rsid w:val="00BF28EE"/>
    <w:rsid w:val="00C33652"/>
    <w:rsid w:val="00C35184"/>
    <w:rsid w:val="00C7379E"/>
    <w:rsid w:val="00CB4B8B"/>
    <w:rsid w:val="00CC5406"/>
    <w:rsid w:val="00D31F01"/>
    <w:rsid w:val="00D71376"/>
    <w:rsid w:val="00D743EA"/>
    <w:rsid w:val="00DA1541"/>
    <w:rsid w:val="00E253A7"/>
    <w:rsid w:val="00E33987"/>
    <w:rsid w:val="00E57368"/>
    <w:rsid w:val="00F04327"/>
    <w:rsid w:val="00FB7904"/>
    <w:rsid w:val="00FD04CF"/>
    <w:rsid w:val="00F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931C2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57368"/>
    <w:rPr>
      <w:rFonts w:ascii="Arial" w:eastAsia="Times New Roman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7368"/>
    <w:pPr>
      <w:ind w:left="720"/>
      <w:contextualSpacing/>
    </w:pPr>
  </w:style>
  <w:style w:type="paragraph" w:customStyle="1" w:styleId="t-9-8">
    <w:name w:val="t-9-8"/>
    <w:basedOn w:val="Normal"/>
    <w:uiPriority w:val="99"/>
    <w:rsid w:val="000F6D6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locked/>
    <w:rsid w:val="00B84592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hr-HR"/>
    </w:rPr>
  </w:style>
  <w:style w:type="character" w:customStyle="1" w:styleId="FooterChar">
    <w:name w:val="Footer Char"/>
    <w:link w:val="Footer"/>
    <w:uiPriority w:val="99"/>
    <w:rsid w:val="00B84592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B845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locked/>
    <w:rsid w:val="00B8459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84592"/>
    <w:rPr>
      <w:rFonts w:ascii="Arial" w:eastAsia="Times New Roman" w:hAnsi="Arial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31F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F01"/>
    <w:rPr>
      <w:rFonts w:ascii="Lucida Grande" w:eastAsia="Times New Roman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57368"/>
    <w:rPr>
      <w:rFonts w:ascii="Arial" w:eastAsia="Times New Roman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7368"/>
    <w:pPr>
      <w:ind w:left="720"/>
      <w:contextualSpacing/>
    </w:pPr>
  </w:style>
  <w:style w:type="paragraph" w:customStyle="1" w:styleId="t-9-8">
    <w:name w:val="t-9-8"/>
    <w:basedOn w:val="Normal"/>
    <w:uiPriority w:val="99"/>
    <w:rsid w:val="000F6D6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locked/>
    <w:rsid w:val="00B84592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hr-HR"/>
    </w:rPr>
  </w:style>
  <w:style w:type="character" w:customStyle="1" w:styleId="FooterChar">
    <w:name w:val="Footer Char"/>
    <w:link w:val="Footer"/>
    <w:uiPriority w:val="99"/>
    <w:rsid w:val="00B84592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B845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locked/>
    <w:rsid w:val="00B8459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84592"/>
    <w:rPr>
      <w:rFonts w:ascii="Arial" w:eastAsia="Times New Roman" w:hAnsi="Arial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31F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F01"/>
    <w:rPr>
      <w:rFonts w:ascii="Lucida Grande" w:eastAsia="Times New Roman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header" Target="header3.xml"/><Relationship Id="rId15" Type="http://schemas.openxmlformats.org/officeDocument/2006/relationships/footer" Target="footer4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2730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Bartolec</dc:creator>
  <cp:lastModifiedBy>VRH VRH</cp:lastModifiedBy>
  <cp:revision>2</cp:revision>
  <dcterms:created xsi:type="dcterms:W3CDTF">2019-04-11T14:22:00Z</dcterms:created>
  <dcterms:modified xsi:type="dcterms:W3CDTF">2019-04-11T14:22:00Z</dcterms:modified>
</cp:coreProperties>
</file>